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3F26F0" w:rsidRDefault="00B50581" w:rsidP="00683786">
      <w:pPr>
        <w:pStyle w:val="Heading1"/>
        <w:pBdr>
          <w:top w:val="none" w:sz="0" w:space="0" w:color="auto"/>
        </w:pBdr>
        <w:rPr>
          <w:b/>
          <w:bCs/>
          <w:sz w:val="21"/>
          <w:szCs w:val="21"/>
        </w:rPr>
      </w:pPr>
      <w:bookmarkStart w:id="0" w:name="_GoBack"/>
      <w:bookmarkEnd w:id="0"/>
      <w:r w:rsidRPr="003F26F0">
        <w:rPr>
          <w:b/>
          <w:bCs/>
          <w:sz w:val="21"/>
          <w:szCs w:val="21"/>
        </w:rPr>
        <w:t>NOTICE OF JOINT MEETING</w:t>
      </w:r>
    </w:p>
    <w:p w:rsidR="00B50581" w:rsidRPr="003F26F0" w:rsidRDefault="00B50581" w:rsidP="00683786">
      <w:pPr>
        <w:jc w:val="center"/>
        <w:rPr>
          <w:sz w:val="21"/>
          <w:szCs w:val="21"/>
        </w:rPr>
      </w:pPr>
    </w:p>
    <w:p w:rsidR="00B50581" w:rsidRPr="003F26F0" w:rsidRDefault="00B50581" w:rsidP="00683786">
      <w:pPr>
        <w:pStyle w:val="BodyTextIndent"/>
        <w:ind w:left="0"/>
        <w:jc w:val="both"/>
        <w:rPr>
          <w:b/>
          <w:bCs/>
          <w:sz w:val="21"/>
          <w:szCs w:val="21"/>
        </w:rPr>
      </w:pPr>
      <w:r w:rsidRPr="003F26F0">
        <w:rPr>
          <w:b/>
          <w:bCs/>
          <w:sz w:val="21"/>
          <w:szCs w:val="21"/>
        </w:rPr>
        <w:t>TO:</w:t>
      </w:r>
      <w:r w:rsidRPr="003F26F0">
        <w:rPr>
          <w:b/>
          <w:bCs/>
          <w:sz w:val="21"/>
          <w:szCs w:val="21"/>
        </w:rPr>
        <w:tab/>
        <w:t>THE BOARD OF DIRECTORS OF THE DOWNTOWN REDEVELOPMENT AUTHORITY, REINVESTMENT ZONE NUMBER THREE, CITY OF HOUSTON, TEXAS, AND ANY OTHER INTERESTED PERSONS:</w:t>
      </w:r>
    </w:p>
    <w:p w:rsidR="00B50581" w:rsidRPr="003F26F0" w:rsidRDefault="00B50581" w:rsidP="00683786">
      <w:pPr>
        <w:pStyle w:val="BodyText"/>
        <w:rPr>
          <w:b/>
          <w:sz w:val="21"/>
          <w:szCs w:val="21"/>
          <w:u w:val="single"/>
        </w:rPr>
      </w:pPr>
      <w:r w:rsidRPr="003F26F0">
        <w:rPr>
          <w:sz w:val="21"/>
          <w:szCs w:val="21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3F26F0">
        <w:rPr>
          <w:b/>
          <w:sz w:val="21"/>
          <w:szCs w:val="21"/>
          <w:u w:val="single"/>
        </w:rPr>
        <w:t xml:space="preserve">Tuesday, </w:t>
      </w:r>
      <w:r w:rsidR="00C522E1">
        <w:rPr>
          <w:b/>
          <w:sz w:val="21"/>
          <w:szCs w:val="21"/>
          <w:u w:val="single"/>
        </w:rPr>
        <w:t>June 12</w:t>
      </w:r>
      <w:r w:rsidR="00181439" w:rsidRPr="003F26F0">
        <w:rPr>
          <w:b/>
          <w:sz w:val="21"/>
          <w:szCs w:val="21"/>
          <w:u w:val="single"/>
        </w:rPr>
        <w:t>,</w:t>
      </w:r>
      <w:r w:rsidR="008A174D" w:rsidRPr="003F26F0">
        <w:rPr>
          <w:b/>
          <w:sz w:val="21"/>
          <w:szCs w:val="21"/>
          <w:u w:val="single"/>
        </w:rPr>
        <w:t xml:space="preserve"> 2012</w:t>
      </w:r>
      <w:r w:rsidRPr="003F26F0">
        <w:rPr>
          <w:b/>
          <w:bCs/>
          <w:sz w:val="21"/>
          <w:szCs w:val="21"/>
          <w:u w:val="single"/>
        </w:rPr>
        <w:t xml:space="preserve"> at 12:30pm. at 2 Houston Center, 909 Fannin, suite 1650, large conference room, Houston, Texas 77010</w:t>
      </w:r>
      <w:r w:rsidRPr="003F26F0">
        <w:rPr>
          <w:sz w:val="21"/>
          <w:szCs w:val="21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50581" w:rsidRPr="003F26F0" w:rsidRDefault="00B50581" w:rsidP="00683786">
      <w:pPr>
        <w:pStyle w:val="BodyText"/>
        <w:rPr>
          <w:sz w:val="21"/>
          <w:szCs w:val="21"/>
        </w:rPr>
      </w:pPr>
    </w:p>
    <w:p w:rsidR="00B50581" w:rsidRPr="003F26F0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Introduction of Guests and Public Comments</w:t>
      </w:r>
    </w:p>
    <w:p w:rsidR="00B50581" w:rsidRPr="003F26F0" w:rsidRDefault="00B50581" w:rsidP="00683786">
      <w:pPr>
        <w:pStyle w:val="BodyText"/>
        <w:tabs>
          <w:tab w:val="num" w:pos="1440"/>
        </w:tabs>
        <w:rPr>
          <w:sz w:val="21"/>
          <w:szCs w:val="21"/>
        </w:rPr>
      </w:pPr>
    </w:p>
    <w:p w:rsidR="00B50581" w:rsidRPr="003F26F0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 xml:space="preserve">Minutes of the </w:t>
      </w:r>
      <w:r w:rsidR="00C522E1">
        <w:rPr>
          <w:sz w:val="21"/>
          <w:szCs w:val="21"/>
        </w:rPr>
        <w:t>May 8</w:t>
      </w:r>
      <w:r w:rsidRPr="003F26F0">
        <w:rPr>
          <w:sz w:val="21"/>
          <w:szCs w:val="21"/>
        </w:rPr>
        <w:t>, 201</w:t>
      </w:r>
      <w:r w:rsidR="00181439" w:rsidRPr="003F26F0">
        <w:rPr>
          <w:sz w:val="21"/>
          <w:szCs w:val="21"/>
        </w:rPr>
        <w:t>2</w:t>
      </w:r>
      <w:r w:rsidRPr="003F26F0">
        <w:rPr>
          <w:sz w:val="21"/>
          <w:szCs w:val="21"/>
        </w:rPr>
        <w:t xml:space="preserve"> meeting</w:t>
      </w:r>
    </w:p>
    <w:p w:rsidR="00B50581" w:rsidRPr="003F26F0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Authority</w:t>
      </w:r>
    </w:p>
    <w:p w:rsidR="00B50581" w:rsidRPr="003F26F0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Zone</w:t>
      </w:r>
    </w:p>
    <w:p w:rsidR="00B50581" w:rsidRPr="003F26F0" w:rsidRDefault="00B50581" w:rsidP="00683786">
      <w:pPr>
        <w:pStyle w:val="BodyText"/>
        <w:rPr>
          <w:sz w:val="21"/>
          <w:szCs w:val="21"/>
        </w:rPr>
      </w:pPr>
    </w:p>
    <w:p w:rsidR="00B50581" w:rsidRPr="003F26F0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Financial</w:t>
      </w:r>
    </w:p>
    <w:p w:rsidR="00B50581" w:rsidRPr="003F26F0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Check Register</w:t>
      </w:r>
    </w:p>
    <w:p w:rsidR="00C93FDC" w:rsidRDefault="00964C6D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Monthly Financial Status Report</w:t>
      </w:r>
    </w:p>
    <w:p w:rsidR="00C24778" w:rsidRDefault="00C24778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>
        <w:rPr>
          <w:sz w:val="21"/>
          <w:szCs w:val="21"/>
        </w:rPr>
        <w:t>2012 Bond Issuance</w:t>
      </w:r>
    </w:p>
    <w:p w:rsidR="00C51FF0" w:rsidRDefault="00C51FF0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>
        <w:rPr>
          <w:sz w:val="21"/>
          <w:szCs w:val="21"/>
        </w:rPr>
        <w:t>FY2013 Operating &amp; CIP Budget</w:t>
      </w:r>
    </w:p>
    <w:p w:rsidR="00991315" w:rsidRPr="003F26F0" w:rsidRDefault="00991315" w:rsidP="00991315">
      <w:pPr>
        <w:pStyle w:val="BodyText"/>
        <w:ind w:left="720"/>
        <w:rPr>
          <w:sz w:val="21"/>
          <w:szCs w:val="21"/>
        </w:rPr>
      </w:pPr>
    </w:p>
    <w:p w:rsidR="00B50581" w:rsidRPr="003F26F0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Municipal Service/HPD Overtime Program</w:t>
      </w:r>
    </w:p>
    <w:p w:rsidR="00A02C49" w:rsidRPr="003F26F0" w:rsidRDefault="00A02C49" w:rsidP="00A02C49">
      <w:pPr>
        <w:pStyle w:val="BodyText"/>
        <w:rPr>
          <w:sz w:val="21"/>
          <w:szCs w:val="21"/>
        </w:rPr>
      </w:pPr>
    </w:p>
    <w:p w:rsidR="00A02C49" w:rsidRPr="003F26F0" w:rsidRDefault="00A02C49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Historic Preservation Projects</w:t>
      </w:r>
    </w:p>
    <w:p w:rsidR="00C51FF0" w:rsidRDefault="00C51FF0" w:rsidP="00A02C49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1"/>
          <w:szCs w:val="21"/>
        </w:rPr>
      </w:pPr>
      <w:r>
        <w:rPr>
          <w:sz w:val="21"/>
          <w:szCs w:val="21"/>
        </w:rPr>
        <w:t>412 Main- State National Building</w:t>
      </w:r>
    </w:p>
    <w:p w:rsidR="00C51FF0" w:rsidRDefault="00C51FF0" w:rsidP="00A02C49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1"/>
          <w:szCs w:val="21"/>
        </w:rPr>
      </w:pPr>
      <w:r>
        <w:rPr>
          <w:sz w:val="21"/>
          <w:szCs w:val="21"/>
        </w:rPr>
        <w:t>202 Travis- Cotton Exchange Building</w:t>
      </w:r>
    </w:p>
    <w:p w:rsidR="00A02C49" w:rsidRDefault="00991315" w:rsidP="00A02C49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1"/>
          <w:szCs w:val="21"/>
        </w:rPr>
      </w:pPr>
      <w:r>
        <w:rPr>
          <w:sz w:val="21"/>
          <w:szCs w:val="21"/>
        </w:rPr>
        <w:t>711 Rusk- Texaco Building</w:t>
      </w:r>
    </w:p>
    <w:p w:rsidR="00AC7899" w:rsidRDefault="00AC7899" w:rsidP="00A02C49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1"/>
          <w:szCs w:val="21"/>
        </w:rPr>
      </w:pPr>
      <w:r>
        <w:rPr>
          <w:sz w:val="21"/>
          <w:szCs w:val="21"/>
        </w:rPr>
        <w:t>International Coffee Building</w:t>
      </w:r>
    </w:p>
    <w:p w:rsidR="00B50581" w:rsidRPr="003F26F0" w:rsidRDefault="00B50581" w:rsidP="00FE5D59">
      <w:pPr>
        <w:pStyle w:val="BodyText"/>
        <w:rPr>
          <w:sz w:val="21"/>
          <w:szCs w:val="21"/>
        </w:rPr>
      </w:pPr>
    </w:p>
    <w:p w:rsidR="00B50581" w:rsidRPr="003F26F0" w:rsidRDefault="008A69A2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 xml:space="preserve">Parks, Plaza </w:t>
      </w:r>
      <w:r w:rsidR="00B50581" w:rsidRPr="003F26F0">
        <w:rPr>
          <w:sz w:val="21"/>
          <w:szCs w:val="21"/>
        </w:rPr>
        <w:t>and Recreational Facilities Improvement Projects</w:t>
      </w:r>
    </w:p>
    <w:p w:rsidR="009E07A1" w:rsidRDefault="00181439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Houston Public Library</w:t>
      </w:r>
    </w:p>
    <w:p w:rsidR="00991315" w:rsidRDefault="00991315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>
        <w:rPr>
          <w:sz w:val="21"/>
          <w:szCs w:val="21"/>
        </w:rPr>
        <w:t>Market Square Park</w:t>
      </w:r>
    </w:p>
    <w:p w:rsidR="00D41179" w:rsidRDefault="00C24778" w:rsidP="00C24778">
      <w:pPr>
        <w:pStyle w:val="BodyText"/>
        <w:numPr>
          <w:ilvl w:val="2"/>
          <w:numId w:val="1"/>
        </w:numPr>
        <w:ind w:left="1440" w:hanging="360"/>
        <w:rPr>
          <w:sz w:val="21"/>
          <w:szCs w:val="21"/>
        </w:rPr>
      </w:pPr>
      <w:r>
        <w:rPr>
          <w:sz w:val="21"/>
          <w:szCs w:val="21"/>
        </w:rPr>
        <w:t xml:space="preserve">Design and Construction Contracts </w:t>
      </w:r>
    </w:p>
    <w:p w:rsidR="00C24778" w:rsidRPr="003F26F0" w:rsidRDefault="00C24778" w:rsidP="00C24778">
      <w:pPr>
        <w:pStyle w:val="BodyText"/>
        <w:rPr>
          <w:sz w:val="21"/>
          <w:szCs w:val="21"/>
        </w:rPr>
      </w:pPr>
    </w:p>
    <w:p w:rsidR="00D41179" w:rsidRPr="003F26F0" w:rsidRDefault="00D41179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1"/>
          <w:szCs w:val="21"/>
        </w:rPr>
      </w:pPr>
      <w:r w:rsidRPr="003F26F0">
        <w:rPr>
          <w:sz w:val="21"/>
          <w:szCs w:val="21"/>
        </w:rPr>
        <w:t>Economic Development Projects</w:t>
      </w:r>
    </w:p>
    <w:p w:rsidR="006A0A99" w:rsidRPr="003F26F0" w:rsidRDefault="006A0A99" w:rsidP="005C6971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Houston Pavilions</w:t>
      </w:r>
    </w:p>
    <w:p w:rsidR="006A0A99" w:rsidRPr="003F26F0" w:rsidRDefault="000471BB" w:rsidP="005C6971">
      <w:pPr>
        <w:pStyle w:val="BodyText"/>
        <w:numPr>
          <w:ilvl w:val="2"/>
          <w:numId w:val="1"/>
        </w:numPr>
        <w:ind w:left="1440" w:hanging="360"/>
        <w:rPr>
          <w:sz w:val="21"/>
          <w:szCs w:val="21"/>
        </w:rPr>
      </w:pPr>
      <w:r w:rsidRPr="003F26F0">
        <w:rPr>
          <w:sz w:val="21"/>
          <w:szCs w:val="21"/>
        </w:rPr>
        <w:t>Notice of Intent to Sell</w:t>
      </w:r>
      <w:r w:rsidR="00307240">
        <w:rPr>
          <w:sz w:val="21"/>
          <w:szCs w:val="21"/>
        </w:rPr>
        <w:t xml:space="preserve"> / Assignment and Assumption of Development Agreement</w:t>
      </w:r>
    </w:p>
    <w:p w:rsidR="003F26F0" w:rsidRPr="003F26F0" w:rsidRDefault="003F26F0" w:rsidP="003F26F0">
      <w:pPr>
        <w:pStyle w:val="BodyText"/>
        <w:ind w:left="1080"/>
        <w:rPr>
          <w:sz w:val="21"/>
          <w:szCs w:val="21"/>
        </w:rPr>
      </w:pPr>
    </w:p>
    <w:p w:rsidR="00C93FDC" w:rsidRPr="003F26F0" w:rsidRDefault="00C93FDC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sz w:val="21"/>
          <w:szCs w:val="21"/>
        </w:rPr>
      </w:pPr>
      <w:r w:rsidRPr="003F26F0">
        <w:rPr>
          <w:sz w:val="21"/>
          <w:szCs w:val="21"/>
        </w:rPr>
        <w:t>Walkway and Streetscape Improvement Projects</w:t>
      </w:r>
    </w:p>
    <w:p w:rsidR="00C93FDC" w:rsidRPr="003F26F0" w:rsidRDefault="00C93FDC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1"/>
          <w:szCs w:val="21"/>
        </w:rPr>
      </w:pPr>
      <w:r w:rsidRPr="003F26F0">
        <w:rPr>
          <w:sz w:val="21"/>
          <w:szCs w:val="21"/>
        </w:rPr>
        <w:t>East West Streets</w:t>
      </w:r>
    </w:p>
    <w:p w:rsidR="00F575A0" w:rsidRDefault="00255BAC" w:rsidP="00EF490F">
      <w:pPr>
        <w:pStyle w:val="BodyText"/>
        <w:numPr>
          <w:ilvl w:val="2"/>
          <w:numId w:val="1"/>
        </w:numPr>
        <w:ind w:left="1440" w:hanging="360"/>
        <w:rPr>
          <w:sz w:val="21"/>
          <w:szCs w:val="21"/>
        </w:rPr>
      </w:pPr>
      <w:r w:rsidRPr="003F26F0">
        <w:rPr>
          <w:sz w:val="21"/>
          <w:szCs w:val="21"/>
        </w:rPr>
        <w:t>Invoices</w:t>
      </w:r>
      <w:r w:rsidR="00652147" w:rsidRPr="003F26F0">
        <w:rPr>
          <w:sz w:val="21"/>
          <w:szCs w:val="21"/>
        </w:rPr>
        <w:t xml:space="preserve"> related to </w:t>
      </w:r>
      <w:r w:rsidR="00742322">
        <w:rPr>
          <w:sz w:val="21"/>
          <w:szCs w:val="21"/>
        </w:rPr>
        <w:t xml:space="preserve">construction </w:t>
      </w:r>
      <w:r w:rsidR="00652147" w:rsidRPr="003F26F0">
        <w:rPr>
          <w:sz w:val="21"/>
          <w:szCs w:val="21"/>
        </w:rPr>
        <w:t>costs</w:t>
      </w:r>
    </w:p>
    <w:p w:rsidR="00EF490F" w:rsidRDefault="00EF490F" w:rsidP="00EF490F">
      <w:pPr>
        <w:pStyle w:val="BodyText"/>
        <w:numPr>
          <w:ilvl w:val="1"/>
          <w:numId w:val="1"/>
        </w:numPr>
        <w:tabs>
          <w:tab w:val="clear" w:pos="1800"/>
        </w:tabs>
        <w:ind w:left="1080"/>
        <w:rPr>
          <w:sz w:val="21"/>
          <w:szCs w:val="21"/>
        </w:rPr>
      </w:pPr>
      <w:r>
        <w:rPr>
          <w:sz w:val="21"/>
          <w:szCs w:val="21"/>
        </w:rPr>
        <w:t>TXDOT – Co-Match -Southeast Sidewalk Improvements</w:t>
      </w:r>
    </w:p>
    <w:p w:rsidR="00EF490F" w:rsidRPr="003F26F0" w:rsidRDefault="00EF490F" w:rsidP="00EF490F">
      <w:pPr>
        <w:pStyle w:val="BodyText"/>
        <w:numPr>
          <w:ilvl w:val="2"/>
          <w:numId w:val="1"/>
        </w:numPr>
        <w:ind w:left="1440" w:hanging="360"/>
        <w:rPr>
          <w:sz w:val="21"/>
          <w:szCs w:val="21"/>
        </w:rPr>
      </w:pPr>
      <w:r>
        <w:rPr>
          <w:sz w:val="21"/>
          <w:szCs w:val="21"/>
        </w:rPr>
        <w:t xml:space="preserve">Enter into Agreement with HDMD for the design of project </w:t>
      </w:r>
    </w:p>
    <w:p w:rsidR="00C93FDC" w:rsidRPr="003F26F0" w:rsidRDefault="00C93FDC" w:rsidP="00C93FDC">
      <w:pPr>
        <w:pStyle w:val="BodyText"/>
        <w:rPr>
          <w:sz w:val="21"/>
          <w:szCs w:val="21"/>
        </w:rPr>
      </w:pPr>
    </w:p>
    <w:p w:rsidR="00B50581" w:rsidRPr="003F26F0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21"/>
          <w:szCs w:val="21"/>
        </w:rPr>
      </w:pPr>
      <w:r w:rsidRPr="003F26F0">
        <w:rPr>
          <w:sz w:val="21"/>
          <w:szCs w:val="21"/>
        </w:rPr>
        <w:t>Houston Downtown Management District (HDMD)</w:t>
      </w:r>
    </w:p>
    <w:p w:rsidR="00B50581" w:rsidRDefault="003301D5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21"/>
          <w:szCs w:val="21"/>
        </w:rPr>
      </w:pPr>
      <w:r w:rsidRPr="003F26F0">
        <w:rPr>
          <w:sz w:val="21"/>
          <w:szCs w:val="21"/>
        </w:rPr>
        <w:t>C</w:t>
      </w:r>
      <w:r w:rsidR="00B50581" w:rsidRPr="003F26F0">
        <w:rPr>
          <w:sz w:val="21"/>
          <w:szCs w:val="21"/>
        </w:rPr>
        <w:t>ommercial and retail marketing efforts</w:t>
      </w:r>
    </w:p>
    <w:p w:rsidR="00991315" w:rsidRPr="00EF490F" w:rsidRDefault="008F7914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21"/>
          <w:szCs w:val="21"/>
        </w:rPr>
      </w:pPr>
      <w:r w:rsidRPr="00EF490F">
        <w:rPr>
          <w:sz w:val="21"/>
          <w:szCs w:val="21"/>
        </w:rPr>
        <w:t xml:space="preserve">Proposed </w:t>
      </w:r>
      <w:r w:rsidR="00EF490F" w:rsidRPr="00EF490F">
        <w:rPr>
          <w:sz w:val="21"/>
          <w:szCs w:val="21"/>
        </w:rPr>
        <w:t xml:space="preserve">First </w:t>
      </w:r>
      <w:r w:rsidRPr="00EF490F">
        <w:rPr>
          <w:sz w:val="21"/>
          <w:szCs w:val="21"/>
        </w:rPr>
        <w:t>Amendment to Management Agreement</w:t>
      </w:r>
      <w:r w:rsidR="00991315" w:rsidRPr="00EF490F">
        <w:rPr>
          <w:sz w:val="21"/>
          <w:szCs w:val="21"/>
        </w:rPr>
        <w:br w:type="page"/>
      </w:r>
    </w:p>
    <w:p w:rsidR="00B50581" w:rsidRPr="003F26F0" w:rsidRDefault="00B50581" w:rsidP="00D1535E">
      <w:pPr>
        <w:pStyle w:val="BodyText"/>
        <w:rPr>
          <w:sz w:val="21"/>
          <w:szCs w:val="21"/>
        </w:rPr>
      </w:pPr>
    </w:p>
    <w:p w:rsidR="00B50581" w:rsidRPr="003F26F0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Executive Session</w:t>
      </w: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Consultation with Legal Counsel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§551.071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Deliberations regarding Real Property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§551.072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Deliberations regarding Personnel Matters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§551.074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Deliberations regarding Economic Development Negotiations</w:t>
      </w:r>
    </w:p>
    <w:p w:rsidR="00B50581" w:rsidRPr="003F26F0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3F26F0">
        <w:rPr>
          <w:sz w:val="21"/>
          <w:szCs w:val="21"/>
        </w:rPr>
        <w:tab/>
        <w:t>Texas Government Code §551.087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3F26F0">
        <w:rPr>
          <w:sz w:val="21"/>
          <w:szCs w:val="21"/>
        </w:rPr>
        <w:t>Reconvene in public session and take necessary action on any matters discussed in Executive Session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Next Meeting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3F26F0">
        <w:rPr>
          <w:sz w:val="21"/>
          <w:szCs w:val="21"/>
        </w:rPr>
        <w:t>Adjournment</w:t>
      </w:r>
    </w:p>
    <w:p w:rsidR="00B50581" w:rsidRPr="003F26F0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3F26F0" w:rsidRDefault="00B50581" w:rsidP="00683786">
      <w:pPr>
        <w:tabs>
          <w:tab w:val="num" w:pos="1440"/>
        </w:tabs>
        <w:ind w:left="720"/>
        <w:jc w:val="both"/>
        <w:rPr>
          <w:sz w:val="21"/>
          <w:szCs w:val="21"/>
        </w:rPr>
      </w:pPr>
      <w:r w:rsidRPr="003F26F0">
        <w:rPr>
          <w:sz w:val="21"/>
          <w:szCs w:val="21"/>
        </w:rPr>
        <w:softHyphen/>
      </w:r>
      <w:r w:rsidRPr="003F26F0">
        <w:rPr>
          <w:sz w:val="21"/>
          <w:szCs w:val="21"/>
        </w:rPr>
        <w:tab/>
        <w:t>_____________________________________</w:t>
      </w:r>
    </w:p>
    <w:p w:rsidR="00B50581" w:rsidRPr="003F26F0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3F26F0">
        <w:rPr>
          <w:sz w:val="21"/>
          <w:szCs w:val="21"/>
        </w:rPr>
        <w:t>TataLease L. Derby</w:t>
      </w:r>
    </w:p>
    <w:p w:rsidR="00B50581" w:rsidRPr="003F26F0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3F26F0">
        <w:rPr>
          <w:sz w:val="21"/>
          <w:szCs w:val="21"/>
        </w:rPr>
        <w:t>Executive Administrator</w:t>
      </w:r>
    </w:p>
    <w:sectPr w:rsidR="00B50581" w:rsidRPr="003F26F0" w:rsidSect="009855C0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99" w:rsidRDefault="00AC7899">
      <w:r>
        <w:separator/>
      </w:r>
    </w:p>
  </w:endnote>
  <w:endnote w:type="continuationSeparator" w:id="0">
    <w:p w:rsidR="00AC7899" w:rsidRDefault="00AC7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99" w:rsidRDefault="00392328">
    <w:pPr>
      <w:pStyle w:val="Footer"/>
      <w:jc w:val="center"/>
    </w:pPr>
    <w:r>
      <w:rPr>
        <w:rStyle w:val="PageNumber"/>
      </w:rPr>
      <w:fldChar w:fldCharType="begin"/>
    </w:r>
    <w:r w:rsidR="00AC789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51FF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99" w:rsidRDefault="00AC7899">
      <w:r>
        <w:separator/>
      </w:r>
    </w:p>
  </w:footnote>
  <w:footnote w:type="continuationSeparator" w:id="0">
    <w:p w:rsidR="00AC7899" w:rsidRDefault="00AC7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99" w:rsidRPr="003F26F0" w:rsidRDefault="00AC7899" w:rsidP="009855C0">
    <w:pPr>
      <w:pStyle w:val="Title"/>
      <w:rPr>
        <w:sz w:val="23"/>
        <w:szCs w:val="23"/>
      </w:rPr>
    </w:pPr>
    <w:r w:rsidRPr="003F26F0">
      <w:rPr>
        <w:sz w:val="23"/>
        <w:szCs w:val="23"/>
      </w:rPr>
      <w:t>Downtown Redevelopment Authority</w:t>
    </w:r>
  </w:p>
  <w:p w:rsidR="00AC7899" w:rsidRPr="003F26F0" w:rsidRDefault="00AC7899" w:rsidP="009855C0">
    <w:pPr>
      <w:pStyle w:val="Title"/>
      <w:rPr>
        <w:sz w:val="23"/>
        <w:szCs w:val="23"/>
      </w:rPr>
    </w:pPr>
    <w:r w:rsidRPr="003F26F0">
      <w:rPr>
        <w:sz w:val="23"/>
        <w:szCs w:val="23"/>
      </w:rPr>
      <w:t>Tax Increment Reinvestment Zone Number Three, City of Houston</w:t>
    </w:r>
  </w:p>
  <w:p w:rsidR="00AC7899" w:rsidRPr="003F26F0" w:rsidRDefault="00AC7899" w:rsidP="009855C0">
    <w:pPr>
      <w:pStyle w:val="Subtitle"/>
      <w:spacing w:line="240" w:lineRule="auto"/>
      <w:rPr>
        <w:sz w:val="23"/>
        <w:szCs w:val="23"/>
      </w:rPr>
    </w:pPr>
    <w:r w:rsidRPr="003F26F0">
      <w:rPr>
        <w:sz w:val="23"/>
        <w:szCs w:val="23"/>
      </w:rPr>
      <w:t>Joint Meeting of the Board of Directors</w:t>
    </w:r>
  </w:p>
  <w:p w:rsidR="00AC7899" w:rsidRPr="003F26F0" w:rsidRDefault="00AC7899" w:rsidP="009855C0">
    <w:pPr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t>June 12</w:t>
    </w:r>
    <w:r w:rsidRPr="003F26F0">
      <w:rPr>
        <w:b/>
        <w:bCs/>
        <w:sz w:val="23"/>
        <w:szCs w:val="23"/>
      </w:rPr>
      <w:t>, 2012</w:t>
    </w:r>
  </w:p>
  <w:p w:rsidR="00AC7899" w:rsidRPr="003F26F0" w:rsidRDefault="00AC7899">
    <w:pPr>
      <w:jc w:val="center"/>
      <w:rPr>
        <w:b/>
        <w:bCs/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22484"/>
    <w:rsid w:val="000471BB"/>
    <w:rsid w:val="000B7AF1"/>
    <w:rsid w:val="000C1113"/>
    <w:rsid w:val="000D3C5A"/>
    <w:rsid w:val="00132704"/>
    <w:rsid w:val="00143960"/>
    <w:rsid w:val="00181439"/>
    <w:rsid w:val="001B1F72"/>
    <w:rsid w:val="001C06A7"/>
    <w:rsid w:val="001E6E55"/>
    <w:rsid w:val="00255BAC"/>
    <w:rsid w:val="0026189B"/>
    <w:rsid w:val="00291788"/>
    <w:rsid w:val="002A4C74"/>
    <w:rsid w:val="002E50A9"/>
    <w:rsid w:val="00307240"/>
    <w:rsid w:val="003301D5"/>
    <w:rsid w:val="00332DAE"/>
    <w:rsid w:val="00374E3F"/>
    <w:rsid w:val="0037579D"/>
    <w:rsid w:val="003768FE"/>
    <w:rsid w:val="00392328"/>
    <w:rsid w:val="003A097E"/>
    <w:rsid w:val="003B0AAB"/>
    <w:rsid w:val="003B7BCB"/>
    <w:rsid w:val="003C5327"/>
    <w:rsid w:val="003F26F0"/>
    <w:rsid w:val="00415D86"/>
    <w:rsid w:val="004340E2"/>
    <w:rsid w:val="0044115A"/>
    <w:rsid w:val="0045742E"/>
    <w:rsid w:val="00505FBD"/>
    <w:rsid w:val="0053168A"/>
    <w:rsid w:val="005450C1"/>
    <w:rsid w:val="005700C2"/>
    <w:rsid w:val="00571069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A96"/>
    <w:rsid w:val="00683786"/>
    <w:rsid w:val="00686BDA"/>
    <w:rsid w:val="006A0A99"/>
    <w:rsid w:val="006D07BC"/>
    <w:rsid w:val="006E3EAC"/>
    <w:rsid w:val="006F0D2F"/>
    <w:rsid w:val="006F4A6E"/>
    <w:rsid w:val="00701C4C"/>
    <w:rsid w:val="00707D95"/>
    <w:rsid w:val="00742322"/>
    <w:rsid w:val="00752285"/>
    <w:rsid w:val="00756A72"/>
    <w:rsid w:val="0076043D"/>
    <w:rsid w:val="007620FD"/>
    <w:rsid w:val="0078740E"/>
    <w:rsid w:val="007A58EB"/>
    <w:rsid w:val="007D7FB6"/>
    <w:rsid w:val="007E11CC"/>
    <w:rsid w:val="008060F1"/>
    <w:rsid w:val="00814982"/>
    <w:rsid w:val="008452E2"/>
    <w:rsid w:val="00885EF2"/>
    <w:rsid w:val="00887EEF"/>
    <w:rsid w:val="008A174D"/>
    <w:rsid w:val="008A69A2"/>
    <w:rsid w:val="008F7914"/>
    <w:rsid w:val="00903B00"/>
    <w:rsid w:val="0091438B"/>
    <w:rsid w:val="00955C15"/>
    <w:rsid w:val="00964C6D"/>
    <w:rsid w:val="00980147"/>
    <w:rsid w:val="009855C0"/>
    <w:rsid w:val="009875D4"/>
    <w:rsid w:val="00991315"/>
    <w:rsid w:val="009B6F13"/>
    <w:rsid w:val="009E07A1"/>
    <w:rsid w:val="009F3B00"/>
    <w:rsid w:val="00A02C49"/>
    <w:rsid w:val="00A4685D"/>
    <w:rsid w:val="00A665D0"/>
    <w:rsid w:val="00A83694"/>
    <w:rsid w:val="00A872D4"/>
    <w:rsid w:val="00A91DB1"/>
    <w:rsid w:val="00AC7899"/>
    <w:rsid w:val="00B1211C"/>
    <w:rsid w:val="00B35260"/>
    <w:rsid w:val="00B50581"/>
    <w:rsid w:val="00B57F95"/>
    <w:rsid w:val="00B623C0"/>
    <w:rsid w:val="00B6276E"/>
    <w:rsid w:val="00B74EF3"/>
    <w:rsid w:val="00BA725E"/>
    <w:rsid w:val="00BD3D5C"/>
    <w:rsid w:val="00BE7A22"/>
    <w:rsid w:val="00C24778"/>
    <w:rsid w:val="00C356F3"/>
    <w:rsid w:val="00C51FF0"/>
    <w:rsid w:val="00C522E1"/>
    <w:rsid w:val="00C6006B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535E"/>
    <w:rsid w:val="00D41179"/>
    <w:rsid w:val="00D6063C"/>
    <w:rsid w:val="00D72810"/>
    <w:rsid w:val="00D7281E"/>
    <w:rsid w:val="00DF4ACF"/>
    <w:rsid w:val="00E33C7F"/>
    <w:rsid w:val="00E4044C"/>
    <w:rsid w:val="00E932A1"/>
    <w:rsid w:val="00EE0257"/>
    <w:rsid w:val="00EF490F"/>
    <w:rsid w:val="00EF5AC3"/>
    <w:rsid w:val="00F575A0"/>
    <w:rsid w:val="00F57A17"/>
    <w:rsid w:val="00F610B8"/>
    <w:rsid w:val="00F745FC"/>
    <w:rsid w:val="00F85181"/>
    <w:rsid w:val="00FC2F1A"/>
    <w:rsid w:val="00FE17E9"/>
    <w:rsid w:val="00FE5D59"/>
    <w:rsid w:val="00FF137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2012-06-06T18:57:00Z</dcterms:created>
  <dcterms:modified xsi:type="dcterms:W3CDTF">2012-06-08T14:50:00Z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